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70CC" w:rsidRPr="005A130B" w:rsidRDefault="005370CC" w:rsidP="001C2676">
      <w:pPr>
        <w:ind w:left="4536"/>
        <w:jc w:val="right"/>
        <w:rPr>
          <w:rFonts w:ascii="Times New Roman" w:hAnsi="Times New Roman"/>
          <w:i/>
          <w:sz w:val="28"/>
          <w:szCs w:val="28"/>
        </w:rPr>
      </w:pPr>
      <w:r w:rsidRPr="005A130B">
        <w:rPr>
          <w:rFonts w:ascii="Times New Roman" w:hAnsi="Times New Roman" w:cs="Times New Roman"/>
          <w:sz w:val="28"/>
          <w:szCs w:val="28"/>
        </w:rPr>
        <w:t xml:space="preserve">Приложение № </w:t>
      </w:r>
      <w:r w:rsidR="0083121C">
        <w:rPr>
          <w:rFonts w:ascii="Times New Roman" w:hAnsi="Times New Roman" w:cs="Times New Roman"/>
          <w:sz w:val="28"/>
          <w:szCs w:val="28"/>
        </w:rPr>
        <w:t>10</w:t>
      </w:r>
    </w:p>
    <w:p w:rsidR="00957303" w:rsidRPr="00E95660" w:rsidRDefault="00957303" w:rsidP="001C2676">
      <w:pPr>
        <w:ind w:left="4536"/>
        <w:jc w:val="right"/>
        <w:rPr>
          <w:rFonts w:ascii="Times New Roman" w:hAnsi="Times New Roman"/>
          <w:sz w:val="28"/>
          <w:szCs w:val="28"/>
        </w:rPr>
      </w:pPr>
      <w:r w:rsidRPr="00E95660">
        <w:rPr>
          <w:rFonts w:ascii="Times New Roman" w:hAnsi="Times New Roman" w:cs="Times New Roman"/>
          <w:sz w:val="28"/>
          <w:szCs w:val="28"/>
        </w:rPr>
        <w:t>к</w:t>
      </w:r>
      <w:r w:rsidRPr="00E95660">
        <w:rPr>
          <w:rFonts w:ascii="Times New Roman" w:hAnsi="Times New Roman"/>
          <w:sz w:val="28"/>
          <w:szCs w:val="28"/>
        </w:rPr>
        <w:t xml:space="preserve"> Административн</w:t>
      </w:r>
      <w:r w:rsidR="00DA644C">
        <w:rPr>
          <w:rFonts w:ascii="Times New Roman" w:hAnsi="Times New Roman"/>
          <w:sz w:val="28"/>
          <w:szCs w:val="28"/>
        </w:rPr>
        <w:t>ому</w:t>
      </w:r>
      <w:r w:rsidRPr="00E95660">
        <w:rPr>
          <w:rFonts w:ascii="Times New Roman" w:hAnsi="Times New Roman"/>
          <w:sz w:val="28"/>
          <w:szCs w:val="28"/>
        </w:rPr>
        <w:t xml:space="preserve"> регламент</w:t>
      </w:r>
      <w:r w:rsidR="00DA644C">
        <w:rPr>
          <w:rFonts w:ascii="Times New Roman" w:hAnsi="Times New Roman"/>
          <w:sz w:val="28"/>
          <w:szCs w:val="28"/>
        </w:rPr>
        <w:t>у</w:t>
      </w:r>
    </w:p>
    <w:p w:rsidR="00957303" w:rsidRDefault="00957303" w:rsidP="001C2676">
      <w:pPr>
        <w:ind w:left="4536"/>
        <w:jc w:val="right"/>
        <w:rPr>
          <w:rFonts w:ascii="Times New Roman" w:hAnsi="Times New Roman"/>
          <w:sz w:val="28"/>
          <w:szCs w:val="28"/>
        </w:rPr>
      </w:pPr>
      <w:r w:rsidRPr="00E95660">
        <w:rPr>
          <w:rFonts w:ascii="Times New Roman" w:hAnsi="Times New Roman"/>
          <w:sz w:val="28"/>
          <w:szCs w:val="28"/>
        </w:rPr>
        <w:t>предоставления муниципальной услуги</w:t>
      </w:r>
    </w:p>
    <w:p w:rsidR="00D53355" w:rsidRDefault="001C2676" w:rsidP="00D53355">
      <w:pPr>
        <w:jc w:val="right"/>
        <w:rPr>
          <w:rFonts w:hAnsi="Times New Roman"/>
          <w:sz w:val="28"/>
          <w:szCs w:val="28"/>
        </w:rPr>
      </w:pPr>
      <w:r w:rsidRPr="00E95660">
        <w:rPr>
          <w:rFonts w:ascii="Times New Roman" w:hAnsi="Times New Roman" w:cs="Times New Roman"/>
          <w:sz w:val="28"/>
          <w:szCs w:val="28"/>
        </w:rPr>
        <w:t>«</w:t>
      </w:r>
      <w:r w:rsidR="00D53355">
        <w:rPr>
          <w:rFonts w:hAnsi="Times New Roman"/>
          <w:sz w:val="28"/>
          <w:szCs w:val="28"/>
        </w:rPr>
        <w:t>Предоставление</w:t>
      </w:r>
      <w:r w:rsidR="00D53355">
        <w:rPr>
          <w:rFonts w:hAnsi="Times New Roman"/>
          <w:sz w:val="28"/>
          <w:szCs w:val="28"/>
        </w:rPr>
        <w:t xml:space="preserve"> </w:t>
      </w:r>
      <w:r w:rsidR="00D53355">
        <w:rPr>
          <w:rFonts w:hAnsi="Times New Roman"/>
          <w:sz w:val="28"/>
          <w:szCs w:val="28"/>
        </w:rPr>
        <w:t>сведений</w:t>
      </w:r>
      <w:r w:rsidR="00D53355">
        <w:rPr>
          <w:rFonts w:hAnsi="Times New Roman"/>
          <w:sz w:val="28"/>
          <w:szCs w:val="28"/>
        </w:rPr>
        <w:t xml:space="preserve"> </w:t>
      </w:r>
      <w:r w:rsidR="00D53355">
        <w:rPr>
          <w:rFonts w:hAnsi="Times New Roman"/>
          <w:sz w:val="28"/>
          <w:szCs w:val="28"/>
        </w:rPr>
        <w:t>из</w:t>
      </w:r>
      <w:r w:rsidR="00D53355">
        <w:rPr>
          <w:rFonts w:hAnsi="Times New Roman"/>
          <w:sz w:val="28"/>
          <w:szCs w:val="28"/>
        </w:rPr>
        <w:t xml:space="preserve"> </w:t>
      </w:r>
    </w:p>
    <w:p w:rsidR="00D53355" w:rsidRDefault="00D53355" w:rsidP="00D53355">
      <w:pPr>
        <w:jc w:val="right"/>
        <w:rPr>
          <w:rFonts w:hAnsi="Times New Roman"/>
          <w:sz w:val="28"/>
          <w:szCs w:val="28"/>
        </w:rPr>
      </w:pPr>
      <w:r>
        <w:rPr>
          <w:rFonts w:hAnsi="Times New Roman"/>
          <w:sz w:val="28"/>
          <w:szCs w:val="28"/>
        </w:rPr>
        <w:t>информационной</w:t>
      </w:r>
      <w:r>
        <w:rPr>
          <w:rFonts w:hAnsi="Times New Roman"/>
          <w:sz w:val="28"/>
          <w:szCs w:val="28"/>
        </w:rPr>
        <w:t xml:space="preserve"> </w:t>
      </w:r>
      <w:r>
        <w:rPr>
          <w:rFonts w:hAnsi="Times New Roman"/>
          <w:sz w:val="28"/>
          <w:szCs w:val="28"/>
        </w:rPr>
        <w:t>системы</w:t>
      </w:r>
      <w:r>
        <w:rPr>
          <w:rFonts w:hAnsi="Times New Roman"/>
          <w:sz w:val="28"/>
          <w:szCs w:val="28"/>
        </w:rPr>
        <w:t xml:space="preserve"> </w:t>
      </w:r>
      <w:r>
        <w:rPr>
          <w:rFonts w:hAnsi="Times New Roman"/>
          <w:sz w:val="28"/>
          <w:szCs w:val="28"/>
        </w:rPr>
        <w:t>обеспечения</w:t>
      </w:r>
    </w:p>
    <w:p w:rsidR="00957303" w:rsidRDefault="00D53355" w:rsidP="00D53355">
      <w:pPr>
        <w:jc w:val="right"/>
        <w:rPr>
          <w:rFonts w:ascii="Times New Roman" w:hAnsi="Times New Roman"/>
          <w:sz w:val="28"/>
          <w:szCs w:val="28"/>
        </w:rPr>
      </w:pPr>
      <w:r>
        <w:rPr>
          <w:rFonts w:hAnsi="Times New Roman"/>
          <w:sz w:val="28"/>
          <w:szCs w:val="28"/>
        </w:rPr>
        <w:t xml:space="preserve"> </w:t>
      </w:r>
      <w:r>
        <w:rPr>
          <w:rFonts w:hAnsi="Times New Roman"/>
          <w:sz w:val="28"/>
          <w:szCs w:val="28"/>
        </w:rPr>
        <w:t>градостроительной</w:t>
      </w:r>
      <w:r>
        <w:rPr>
          <w:rFonts w:hAnsi="Times New Roman"/>
          <w:sz w:val="28"/>
          <w:szCs w:val="28"/>
        </w:rPr>
        <w:t xml:space="preserve"> </w:t>
      </w:r>
      <w:r>
        <w:rPr>
          <w:rFonts w:hAnsi="Times New Roman"/>
          <w:sz w:val="28"/>
          <w:szCs w:val="28"/>
        </w:rPr>
        <w:t>деятельности</w:t>
      </w:r>
      <w:r w:rsidR="001C2676" w:rsidRPr="00E95660">
        <w:rPr>
          <w:rFonts w:ascii="Times New Roman" w:hAnsi="Times New Roman"/>
          <w:sz w:val="28"/>
          <w:szCs w:val="28"/>
        </w:rPr>
        <w:t>»</w:t>
      </w:r>
    </w:p>
    <w:p w:rsidR="0083121C" w:rsidRPr="005A130B" w:rsidRDefault="0083121C" w:rsidP="00D53355">
      <w:pPr>
        <w:jc w:val="right"/>
        <w:rPr>
          <w:rFonts w:ascii="Times New Roman" w:hAnsi="Times New Roman" w:cs="Times New Roman"/>
          <w:sz w:val="28"/>
          <w:szCs w:val="28"/>
        </w:rPr>
      </w:pPr>
    </w:p>
    <w:p w:rsidR="0083121C" w:rsidRDefault="0083121C" w:rsidP="0083121C">
      <w:pPr>
        <w:pStyle w:val="ConsPlusNormal"/>
        <w:jc w:val="center"/>
        <w:rPr>
          <w:rFonts w:ascii="Times New Roman" w:hAnsi="Times New Roman" w:cs="Times New Roman"/>
          <w:b/>
          <w:bCs/>
          <w:iCs/>
          <w:sz w:val="28"/>
          <w:szCs w:val="28"/>
        </w:rPr>
      </w:pPr>
      <w:r w:rsidRPr="0083121C">
        <w:rPr>
          <w:rFonts w:ascii="Times New Roman" w:hAnsi="Times New Roman" w:cs="Times New Roman"/>
          <w:b/>
          <w:bCs/>
          <w:iCs/>
          <w:sz w:val="28"/>
          <w:szCs w:val="28"/>
        </w:rPr>
        <w:t>Перечень</w:t>
      </w:r>
    </w:p>
    <w:p w:rsidR="0083121C" w:rsidRDefault="0083121C" w:rsidP="0083121C">
      <w:pPr>
        <w:pStyle w:val="ConsPlusNormal"/>
        <w:jc w:val="center"/>
        <w:rPr>
          <w:rFonts w:ascii="Times New Roman" w:hAnsi="Times New Roman" w:cs="Times New Roman"/>
          <w:b/>
          <w:bCs/>
          <w:iCs/>
          <w:sz w:val="28"/>
          <w:szCs w:val="28"/>
        </w:rPr>
      </w:pPr>
      <w:r w:rsidRPr="0083121C">
        <w:rPr>
          <w:rFonts w:ascii="Times New Roman" w:hAnsi="Times New Roman" w:cs="Times New Roman"/>
          <w:b/>
          <w:bCs/>
          <w:iCs/>
          <w:sz w:val="28"/>
          <w:szCs w:val="28"/>
        </w:rPr>
        <w:t xml:space="preserve"> сведений, документов, материалов, содержащихся в государственных информационных системах обеспечения градостроительной деятельности, доступ к которым осуществляется без взимания платы с использованием официальных сайтов в информационно-телекоммуникационной сети «Интернет</w:t>
      </w:r>
      <w:r>
        <w:rPr>
          <w:rFonts w:ascii="Times New Roman" w:hAnsi="Times New Roman" w:cs="Times New Roman"/>
          <w:b/>
          <w:bCs/>
          <w:iCs/>
          <w:sz w:val="28"/>
          <w:szCs w:val="28"/>
        </w:rPr>
        <w:t>»</w:t>
      </w:r>
    </w:p>
    <w:p w:rsidR="0083121C" w:rsidRDefault="0083121C" w:rsidP="0083121C">
      <w:pPr>
        <w:pStyle w:val="ConsPlusNormal"/>
        <w:jc w:val="center"/>
        <w:rPr>
          <w:rFonts w:ascii="Times New Roman" w:hAnsi="Times New Roman" w:cs="Times New Roman"/>
          <w:b/>
          <w:bCs/>
          <w:iCs/>
          <w:sz w:val="28"/>
          <w:szCs w:val="28"/>
        </w:rPr>
      </w:pPr>
    </w:p>
    <w:tbl>
      <w:tblPr>
        <w:tblStyle w:val="a9"/>
        <w:tblW w:w="0" w:type="auto"/>
        <w:tblLook w:val="04A0"/>
      </w:tblPr>
      <w:tblGrid>
        <w:gridCol w:w="675"/>
        <w:gridCol w:w="5387"/>
        <w:gridCol w:w="3503"/>
      </w:tblGrid>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 п/п</w:t>
            </w:r>
          </w:p>
        </w:tc>
        <w:tc>
          <w:tcPr>
            <w:tcW w:w="5387"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sz w:val="24"/>
                <w:szCs w:val="24"/>
              </w:rPr>
              <w:t>Состав сведений, документов, материалов</w:t>
            </w:r>
          </w:p>
        </w:tc>
        <w:tc>
          <w:tcPr>
            <w:tcW w:w="3503"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sz w:val="24"/>
                <w:szCs w:val="24"/>
              </w:rPr>
              <w:t>Формат доступа*</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1</w:t>
            </w:r>
          </w:p>
        </w:tc>
        <w:tc>
          <w:tcPr>
            <w:tcW w:w="5387" w:type="dxa"/>
          </w:tcPr>
          <w:p w:rsidR="0083121C" w:rsidRPr="0083121C" w:rsidRDefault="0083121C" w:rsidP="0083121C">
            <w:pPr>
              <w:pStyle w:val="ConsPlusNormal"/>
              <w:ind w:firstLine="0"/>
              <w:jc w:val="both"/>
              <w:rPr>
                <w:rFonts w:ascii="Times New Roman" w:hAnsi="Times New Roman" w:cs="Times New Roman"/>
                <w:b/>
                <w:sz w:val="24"/>
                <w:szCs w:val="24"/>
              </w:rPr>
            </w:pPr>
            <w:r w:rsidRPr="0083121C">
              <w:rPr>
                <w:rFonts w:ascii="Times New Roman" w:hAnsi="Times New Roman" w:cs="Times New Roman"/>
                <w:sz w:val="24"/>
                <w:szCs w:val="24"/>
              </w:rPr>
              <w:t>Предусмотренные схемами территориального планирования двух и более субъектов Российской Федерации, схемами территориального планирования субъектов Российской Федерации карты планируемого размещения объектов регионального значения и положения о территориальном планировании применительно к территории субъекта Российской Федерации</w:t>
            </w:r>
          </w:p>
        </w:tc>
        <w:tc>
          <w:tcPr>
            <w:tcW w:w="3503" w:type="dxa"/>
          </w:tcPr>
          <w:p w:rsidR="0083121C" w:rsidRPr="0083121C" w:rsidRDefault="0083121C" w:rsidP="0083121C">
            <w:pPr>
              <w:pStyle w:val="ConsPlusNormal"/>
              <w:ind w:firstLine="0"/>
              <w:jc w:val="both"/>
              <w:rPr>
                <w:rFonts w:ascii="Times New Roman" w:hAnsi="Times New Roman" w:cs="Times New Roman"/>
                <w:b/>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текстовые файлы, содержащие положение о территориальном планировании</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2</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Предусмотренные схемами территориального планирования муниципальных районов, генеральными планами поселений, генеральными планами городских округов карты планируемого размещения соответственно объектов местного значения муниципального района, объектов местного значения поселения, объектов местного значения городского округа, карты функциональных зон, а также положения о территориальном планировании</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текстовые файлы, содержащие положение о территориальном планировании</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3</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Региональные нормативы градостроительного проектирования</w:t>
            </w:r>
          </w:p>
        </w:tc>
        <w:tc>
          <w:tcPr>
            <w:tcW w:w="3503"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текстовые файлы</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4</w:t>
            </w:r>
          </w:p>
        </w:tc>
        <w:tc>
          <w:tcPr>
            <w:tcW w:w="5387"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Местные нормативы градостроительного проектирования</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текстовые файлы</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5</w:t>
            </w:r>
          </w:p>
        </w:tc>
        <w:tc>
          <w:tcPr>
            <w:tcW w:w="5387"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 xml:space="preserve">Сведения о выданных разрешениях на строительство, реконструкцию и ввод объектов капитального строительства в эксплуатацию, разрешениях на условно разрешенный вид использования, </w:t>
            </w:r>
            <w:r w:rsidRPr="0083121C">
              <w:rPr>
                <w:rFonts w:ascii="Times New Roman" w:hAnsi="Times New Roman" w:cs="Times New Roman"/>
                <w:sz w:val="24"/>
                <w:szCs w:val="24"/>
              </w:rPr>
              <w:t>6</w:t>
            </w:r>
            <w:r w:rsidRPr="0083121C">
              <w:rPr>
                <w:rFonts w:ascii="Times New Roman" w:hAnsi="Times New Roman" w:cs="Times New Roman"/>
                <w:sz w:val="24"/>
                <w:szCs w:val="24"/>
              </w:rPr>
              <w:t>разрешениях на отклонения от предельных параметров строительства объекта капитального строительства, о соглашении об установлении сервитута, о решении об установлении публичного сервитута</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 xml:space="preserve">векторные модели (карты) с возможностью просмотра характеристик объектов, в том числе информации, содержащейся в разрешении на строительство, реконструкцию и ввод объектов капитального строительства в эксплуатацию, разрешениях на условно разрешенный вид использования, разрешениях на отклонения от предельных параметров строительства </w:t>
            </w:r>
            <w:r w:rsidRPr="0083121C">
              <w:rPr>
                <w:rFonts w:ascii="Times New Roman" w:hAnsi="Times New Roman" w:cs="Times New Roman"/>
                <w:sz w:val="24"/>
                <w:szCs w:val="24"/>
              </w:rPr>
              <w:lastRenderedPageBreak/>
              <w:t>объекта капитального строительства, соглашении об установлении сервитута, решении об установлении публичного сервитута</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lastRenderedPageBreak/>
              <w:t>6</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Правила землепользования и застройки муниципальных образований, входящих в состав субъекта Российской Федерации</w:t>
            </w:r>
          </w:p>
        </w:tc>
        <w:tc>
          <w:tcPr>
            <w:tcW w:w="3503"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в том числе информации о градостроительном регламенте</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7</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Правила благоустройства территории муниципальных образований, входящих в состав субъекта Российской Федерации</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(при наличии) или текстовые файлы</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8</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Основная часть проектов планировки территории муниципальных образований, входящих в состав субъекта Российской Федерации, а также проектов планировки для объектов регионального значения</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9</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Основная часть проектов межевания территории муниципальных образований, входящих в состав субъекта Российской Федерации, а также проектов межевания для объектов регионального значения</w:t>
            </w:r>
          </w:p>
        </w:tc>
        <w:tc>
          <w:tcPr>
            <w:tcW w:w="3503"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10</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Сведения о создании искусственных земельных участков на территориях муниципальных образований, входящих в состав субъекта Российской Федерации</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11</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Сведения о границах зон с особыми условиями использования территорий и об их характеристиках, в том числе об ограничениях использования земельных участков в границах таких зон</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12</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Положения об особо охраняемых природных территориях федерального, регионального и местного значения на территории субъекта Российской Федерации</w:t>
            </w:r>
          </w:p>
        </w:tc>
        <w:tc>
          <w:tcPr>
            <w:tcW w:w="3503" w:type="dxa"/>
          </w:tcPr>
          <w:p w:rsidR="0083121C" w:rsidRPr="0083121C" w:rsidRDefault="0083121C" w:rsidP="0083121C">
            <w:pPr>
              <w:pStyle w:val="ConsPlusNormal"/>
              <w:ind w:firstLine="0"/>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текстовые файлы, содержащие положение</w:t>
            </w:r>
          </w:p>
        </w:tc>
      </w:tr>
      <w:tr w:rsidR="0083121C" w:rsidRPr="0083121C" w:rsidTr="0083121C">
        <w:tc>
          <w:tcPr>
            <w:tcW w:w="675" w:type="dxa"/>
          </w:tcPr>
          <w:p w:rsidR="0083121C" w:rsidRPr="0083121C" w:rsidRDefault="0083121C" w:rsidP="0083121C">
            <w:pPr>
              <w:pStyle w:val="ConsPlusNormal"/>
              <w:ind w:firstLine="0"/>
              <w:jc w:val="center"/>
              <w:rPr>
                <w:rFonts w:ascii="Times New Roman" w:hAnsi="Times New Roman" w:cs="Times New Roman"/>
                <w:b/>
                <w:sz w:val="24"/>
                <w:szCs w:val="24"/>
              </w:rPr>
            </w:pPr>
            <w:r w:rsidRPr="0083121C">
              <w:rPr>
                <w:rFonts w:ascii="Times New Roman" w:hAnsi="Times New Roman" w:cs="Times New Roman"/>
                <w:b/>
                <w:sz w:val="24"/>
                <w:szCs w:val="24"/>
              </w:rPr>
              <w:t>13</w:t>
            </w:r>
          </w:p>
        </w:tc>
        <w:tc>
          <w:tcPr>
            <w:tcW w:w="5387"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Лесохозяйственные регламенты лесничеств, расположенных на землях лесного фонда в субъекте Российской Федерации</w:t>
            </w:r>
          </w:p>
        </w:tc>
        <w:tc>
          <w:tcPr>
            <w:tcW w:w="3503" w:type="dxa"/>
          </w:tcPr>
          <w:p w:rsidR="0083121C" w:rsidRPr="0083121C" w:rsidRDefault="0083121C" w:rsidP="0083121C">
            <w:pPr>
              <w:pStyle w:val="ConsPlusNormal"/>
              <w:ind w:firstLine="34"/>
              <w:jc w:val="both"/>
              <w:rPr>
                <w:rFonts w:ascii="Times New Roman" w:hAnsi="Times New Roman" w:cs="Times New Roman"/>
                <w:sz w:val="24"/>
                <w:szCs w:val="24"/>
              </w:rPr>
            </w:pPr>
            <w:r w:rsidRPr="0083121C">
              <w:rPr>
                <w:rFonts w:ascii="Times New Roman" w:hAnsi="Times New Roman" w:cs="Times New Roman"/>
                <w:sz w:val="24"/>
                <w:szCs w:val="24"/>
              </w:rPr>
              <w:t>векторные модели (карты) с возможностью просмотра характеристик объектов, в том числе информация о регламенте</w:t>
            </w:r>
          </w:p>
        </w:tc>
      </w:tr>
    </w:tbl>
    <w:p w:rsidR="0083121C" w:rsidRDefault="0083121C" w:rsidP="0083121C">
      <w:pPr>
        <w:pStyle w:val="ConsPlusNormal"/>
        <w:ind w:firstLine="0"/>
        <w:jc w:val="both"/>
        <w:rPr>
          <w:rFonts w:ascii="Times New Roman" w:hAnsi="Times New Roman" w:cs="Times New Roman"/>
          <w:sz w:val="24"/>
          <w:szCs w:val="24"/>
        </w:rPr>
      </w:pPr>
      <w:bookmarkStart w:id="0" w:name="P360"/>
      <w:bookmarkEnd w:id="0"/>
    </w:p>
    <w:p w:rsidR="005370CC" w:rsidRPr="00A43177" w:rsidRDefault="0083121C" w:rsidP="0083121C">
      <w:pPr>
        <w:pStyle w:val="ConsPlusNormal"/>
        <w:ind w:firstLine="0"/>
        <w:jc w:val="both"/>
        <w:rPr>
          <w:rFonts w:ascii="Times New Roman" w:hAnsi="Times New Roman" w:cs="Times New Roman"/>
          <w:sz w:val="28"/>
          <w:szCs w:val="28"/>
        </w:rPr>
      </w:pPr>
      <w:r w:rsidRPr="0083121C">
        <w:rPr>
          <w:rFonts w:ascii="Times New Roman" w:hAnsi="Times New Roman" w:cs="Times New Roman"/>
          <w:sz w:val="24"/>
          <w:szCs w:val="24"/>
        </w:rPr>
        <w:t>&lt;*&gt; Формат доступа обеспечивает просмотр векторных моделей (карт) в интернет-браузере, просмотр характеристик выбранных пользователем объектов, включая информацию о местоположении, в том числе представленную с использованием координат, а также сохранение у пользователя просматриваемой информации в формате pdf.</w:t>
      </w:r>
    </w:p>
    <w:sectPr w:rsidR="005370CC" w:rsidRPr="00A43177" w:rsidSect="0083121C">
      <w:headerReference w:type="even" r:id="rId8"/>
      <w:headerReference w:type="default" r:id="rId9"/>
      <w:pgSz w:w="11900" w:h="16840"/>
      <w:pgMar w:top="113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63509" w:rsidRDefault="00D63509" w:rsidP="005370CC">
      <w:r>
        <w:separator/>
      </w:r>
    </w:p>
  </w:endnote>
  <w:endnote w:type="continuationSeparator" w:id="0">
    <w:p w:rsidR="00D63509" w:rsidRDefault="00D63509" w:rsidP="005370C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w:panose1 w:val="02020603050405020304"/>
    <w:charset w:val="CC"/>
    <w:family w:val="roman"/>
    <w:pitch w:val="variable"/>
    <w:sig w:usb0="E0002AFF" w:usb1="C0007841" w:usb2="00000009" w:usb3="00000000" w:csb0="000001FF" w:csb1="00000000"/>
  </w:font>
  <w:font w:name="ＭＳ 明朝">
    <w:charset w:val="4E"/>
    <w:family w:val="auto"/>
    <w:pitch w:val="variable"/>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Lucida Grande CY">
    <w:altName w:val="Lucida Console"/>
    <w:charset w:val="59"/>
    <w:family w:val="auto"/>
    <w:pitch w:val="variable"/>
    <w:sig w:usb0="E1000AEF" w:usb1="5000A1FF" w:usb2="00000000" w:usb3="00000000" w:csb0="000001BF" w:csb1="00000000"/>
  </w:font>
  <w:font w:name="Liberation Mono">
    <w:altName w:val="Courier New"/>
    <w:panose1 w:val="00000000000000000000"/>
    <w:charset w:val="CC"/>
    <w:family w:val="modern"/>
    <w:notTrueType/>
    <w:pitch w:val="fixed"/>
    <w:sig w:usb0="00000201" w:usb1="00000000" w:usb2="00000000" w:usb3="00000000" w:csb0="00000004" w:csb1="00000000"/>
  </w:font>
  <w:font w:name="AR PL SungtiL GB">
    <w:charset w:val="01"/>
    <w:family w:val="auto"/>
    <w:pitch w:val="variable"/>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63509" w:rsidRDefault="00D63509" w:rsidP="005370CC">
      <w:r>
        <w:separator/>
      </w:r>
    </w:p>
  </w:footnote>
  <w:footnote w:type="continuationSeparator" w:id="0">
    <w:p w:rsidR="00D63509" w:rsidRDefault="00D63509" w:rsidP="005370C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251" w:rsidRDefault="002603A1" w:rsidP="005370CC">
    <w:pPr>
      <w:pStyle w:val="a7"/>
      <w:framePr w:wrap="around" w:vAnchor="text" w:hAnchor="margin" w:xAlign="center" w:y="1"/>
      <w:rPr>
        <w:rStyle w:val="a6"/>
      </w:rPr>
    </w:pPr>
    <w:r>
      <w:rPr>
        <w:rStyle w:val="a6"/>
      </w:rPr>
      <w:fldChar w:fldCharType="begin"/>
    </w:r>
    <w:r w:rsidR="003E1251">
      <w:rPr>
        <w:rStyle w:val="a6"/>
      </w:rPr>
      <w:instrText xml:space="preserve">PAGE  </w:instrText>
    </w:r>
    <w:r>
      <w:rPr>
        <w:rStyle w:val="a6"/>
      </w:rPr>
      <w:fldChar w:fldCharType="end"/>
    </w:r>
  </w:p>
  <w:p w:rsidR="003E1251" w:rsidRDefault="003E1251">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E1251" w:rsidRDefault="002603A1" w:rsidP="005370CC">
    <w:pPr>
      <w:pStyle w:val="a7"/>
      <w:framePr w:wrap="around" w:vAnchor="text" w:hAnchor="margin" w:xAlign="center" w:y="1"/>
      <w:rPr>
        <w:rStyle w:val="a6"/>
      </w:rPr>
    </w:pPr>
    <w:r>
      <w:rPr>
        <w:rStyle w:val="a6"/>
      </w:rPr>
      <w:fldChar w:fldCharType="begin"/>
    </w:r>
    <w:r w:rsidR="003E1251">
      <w:rPr>
        <w:rStyle w:val="a6"/>
      </w:rPr>
      <w:instrText xml:space="preserve">PAGE  </w:instrText>
    </w:r>
    <w:r>
      <w:rPr>
        <w:rStyle w:val="a6"/>
      </w:rPr>
      <w:fldChar w:fldCharType="separate"/>
    </w:r>
    <w:r w:rsidR="0083121C">
      <w:rPr>
        <w:rStyle w:val="a6"/>
        <w:noProof/>
      </w:rPr>
      <w:t>2</w:t>
    </w:r>
    <w:r>
      <w:rPr>
        <w:rStyle w:val="a6"/>
      </w:rPr>
      <w:fldChar w:fldCharType="end"/>
    </w:r>
  </w:p>
  <w:p w:rsidR="003E1251" w:rsidRDefault="003E125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E377A3"/>
    <w:multiLevelType w:val="hybridMultilevel"/>
    <w:tmpl w:val="203A9E1E"/>
    <w:lvl w:ilvl="0" w:tplc="C2A25ED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33539DE"/>
    <w:multiLevelType w:val="hybridMultilevel"/>
    <w:tmpl w:val="C37C0174"/>
    <w:lvl w:ilvl="0" w:tplc="A25C27A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o"/>
      <w:lvlJc w:val="left"/>
      <w:pPr>
        <w:ind w:left="1789" w:hanging="360"/>
      </w:pPr>
      <w:rPr>
        <w:rFonts w:ascii="Courier New" w:hAnsi="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nsid w:val="069B1FAD"/>
    <w:multiLevelType w:val="hybridMultilevel"/>
    <w:tmpl w:val="807C8AA6"/>
    <w:lvl w:ilvl="0" w:tplc="946C84DC">
      <w:start w:val="2"/>
      <w:numFmt w:val="bullet"/>
      <w:lvlText w:val="-"/>
      <w:lvlJc w:val="left"/>
      <w:pPr>
        <w:ind w:left="1211" w:hanging="360"/>
      </w:pPr>
      <w:rPr>
        <w:rFonts w:ascii="Times New Roman" w:eastAsia="Times New Roman" w:hAnsi="Times New Roman" w:cs="Times New Roman"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3">
    <w:nsid w:val="06CE4010"/>
    <w:multiLevelType w:val="hybridMultilevel"/>
    <w:tmpl w:val="90C8E966"/>
    <w:lvl w:ilvl="0" w:tplc="4AB69E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nsid w:val="0BE75148"/>
    <w:multiLevelType w:val="hybridMultilevel"/>
    <w:tmpl w:val="E1DA1CE0"/>
    <w:lvl w:ilvl="0" w:tplc="666231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nsid w:val="0C57116D"/>
    <w:multiLevelType w:val="hybridMultilevel"/>
    <w:tmpl w:val="0F1C1654"/>
    <w:lvl w:ilvl="0" w:tplc="256AB4F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0FCD58CE"/>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802296"/>
    <w:multiLevelType w:val="hybridMultilevel"/>
    <w:tmpl w:val="4F94616A"/>
    <w:lvl w:ilvl="0" w:tplc="0BD0806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nsid w:val="144B40D9"/>
    <w:multiLevelType w:val="hybridMultilevel"/>
    <w:tmpl w:val="7E4494A0"/>
    <w:lvl w:ilvl="0" w:tplc="0CCC456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045CDE"/>
    <w:multiLevelType w:val="hybridMultilevel"/>
    <w:tmpl w:val="39D8A462"/>
    <w:lvl w:ilvl="0" w:tplc="D7266A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65616D2"/>
    <w:multiLevelType w:val="hybridMultilevel"/>
    <w:tmpl w:val="EB7A5F00"/>
    <w:lvl w:ilvl="0" w:tplc="6E7A99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1CB15B86"/>
    <w:multiLevelType w:val="hybridMultilevel"/>
    <w:tmpl w:val="49B07C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6A1AC6"/>
    <w:multiLevelType w:val="hybridMultilevel"/>
    <w:tmpl w:val="C7F0BF28"/>
    <w:lvl w:ilvl="0" w:tplc="E342F18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7145A01"/>
    <w:multiLevelType w:val="hybridMultilevel"/>
    <w:tmpl w:val="3F7010E0"/>
    <w:lvl w:ilvl="0" w:tplc="74069FB2">
      <w:start w:val="1"/>
      <w:numFmt w:val="decimal"/>
      <w:lvlText w:val="%1."/>
      <w:lvlJc w:val="left"/>
      <w:pPr>
        <w:ind w:left="0" w:firstLine="709"/>
      </w:pPr>
      <w:rPr>
        <w:rFonts w:hint="default"/>
        <w:i w:val="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4">
    <w:nsid w:val="39DF528F"/>
    <w:multiLevelType w:val="hybridMultilevel"/>
    <w:tmpl w:val="DC30DC3E"/>
    <w:lvl w:ilvl="0" w:tplc="CD58354A">
      <w:start w:val="5"/>
      <w:numFmt w:val="bullet"/>
      <w:lvlText w:val="-"/>
      <w:lvlJc w:val="left"/>
      <w:pPr>
        <w:ind w:left="0" w:firstLine="708"/>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E1F6542"/>
    <w:multiLevelType w:val="hybridMultilevel"/>
    <w:tmpl w:val="A6B62564"/>
    <w:lvl w:ilvl="0" w:tplc="D388A3E6">
      <w:start w:val="2"/>
      <w:numFmt w:val="bullet"/>
      <w:lvlText w:val="-"/>
      <w:lvlJc w:val="left"/>
      <w:pPr>
        <w:ind w:left="0" w:firstLine="789"/>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FC65C46"/>
    <w:multiLevelType w:val="hybridMultilevel"/>
    <w:tmpl w:val="9E105882"/>
    <w:lvl w:ilvl="0" w:tplc="E5D001C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nsid w:val="47B94A55"/>
    <w:multiLevelType w:val="hybridMultilevel"/>
    <w:tmpl w:val="88B86E74"/>
    <w:lvl w:ilvl="0" w:tplc="CCC2AF24">
      <w:start w:val="1"/>
      <w:numFmt w:val="decimal"/>
      <w:lvlText w:val="%1)"/>
      <w:lvlJc w:val="left"/>
      <w:pPr>
        <w:tabs>
          <w:tab w:val="num" w:pos="1440"/>
        </w:tabs>
        <w:ind w:left="1440" w:hanging="900"/>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8">
    <w:nsid w:val="489C5E12"/>
    <w:multiLevelType w:val="hybridMultilevel"/>
    <w:tmpl w:val="766EF77E"/>
    <w:lvl w:ilvl="0" w:tplc="D720A124">
      <w:start w:val="1"/>
      <w:numFmt w:val="decimal"/>
      <w:lvlText w:val="%1)"/>
      <w:lvlJc w:val="left"/>
      <w:pPr>
        <w:tabs>
          <w:tab w:val="num" w:pos="1545"/>
        </w:tabs>
        <w:ind w:left="1545" w:hanging="1005"/>
      </w:pPr>
      <w:rPr>
        <w:rFonts w:cs="Times New Roman" w:hint="default"/>
      </w:rPr>
    </w:lvl>
    <w:lvl w:ilvl="1" w:tplc="04190019" w:tentative="1">
      <w:start w:val="1"/>
      <w:numFmt w:val="lowerLetter"/>
      <w:lvlText w:val="%2."/>
      <w:lvlJc w:val="left"/>
      <w:pPr>
        <w:tabs>
          <w:tab w:val="num" w:pos="1620"/>
        </w:tabs>
        <w:ind w:left="1620" w:hanging="360"/>
      </w:pPr>
      <w:rPr>
        <w:rFonts w:cs="Times New Roman"/>
      </w:rPr>
    </w:lvl>
    <w:lvl w:ilvl="2" w:tplc="0419001B" w:tentative="1">
      <w:start w:val="1"/>
      <w:numFmt w:val="lowerRoman"/>
      <w:lvlText w:val="%3."/>
      <w:lvlJc w:val="right"/>
      <w:pPr>
        <w:tabs>
          <w:tab w:val="num" w:pos="2340"/>
        </w:tabs>
        <w:ind w:left="2340" w:hanging="180"/>
      </w:pPr>
      <w:rPr>
        <w:rFonts w:cs="Times New Roman"/>
      </w:rPr>
    </w:lvl>
    <w:lvl w:ilvl="3" w:tplc="0419000F" w:tentative="1">
      <w:start w:val="1"/>
      <w:numFmt w:val="decimal"/>
      <w:lvlText w:val="%4."/>
      <w:lvlJc w:val="left"/>
      <w:pPr>
        <w:tabs>
          <w:tab w:val="num" w:pos="3060"/>
        </w:tabs>
        <w:ind w:left="3060" w:hanging="360"/>
      </w:pPr>
      <w:rPr>
        <w:rFonts w:cs="Times New Roman"/>
      </w:rPr>
    </w:lvl>
    <w:lvl w:ilvl="4" w:tplc="04190019" w:tentative="1">
      <w:start w:val="1"/>
      <w:numFmt w:val="lowerLetter"/>
      <w:lvlText w:val="%5."/>
      <w:lvlJc w:val="left"/>
      <w:pPr>
        <w:tabs>
          <w:tab w:val="num" w:pos="3780"/>
        </w:tabs>
        <w:ind w:left="3780" w:hanging="360"/>
      </w:pPr>
      <w:rPr>
        <w:rFonts w:cs="Times New Roman"/>
      </w:rPr>
    </w:lvl>
    <w:lvl w:ilvl="5" w:tplc="0419001B" w:tentative="1">
      <w:start w:val="1"/>
      <w:numFmt w:val="lowerRoman"/>
      <w:lvlText w:val="%6."/>
      <w:lvlJc w:val="right"/>
      <w:pPr>
        <w:tabs>
          <w:tab w:val="num" w:pos="4500"/>
        </w:tabs>
        <w:ind w:left="4500" w:hanging="180"/>
      </w:pPr>
      <w:rPr>
        <w:rFonts w:cs="Times New Roman"/>
      </w:rPr>
    </w:lvl>
    <w:lvl w:ilvl="6" w:tplc="0419000F" w:tentative="1">
      <w:start w:val="1"/>
      <w:numFmt w:val="decimal"/>
      <w:lvlText w:val="%7."/>
      <w:lvlJc w:val="left"/>
      <w:pPr>
        <w:tabs>
          <w:tab w:val="num" w:pos="5220"/>
        </w:tabs>
        <w:ind w:left="5220" w:hanging="360"/>
      </w:pPr>
      <w:rPr>
        <w:rFonts w:cs="Times New Roman"/>
      </w:rPr>
    </w:lvl>
    <w:lvl w:ilvl="7" w:tplc="04190019" w:tentative="1">
      <w:start w:val="1"/>
      <w:numFmt w:val="lowerLetter"/>
      <w:lvlText w:val="%8."/>
      <w:lvlJc w:val="left"/>
      <w:pPr>
        <w:tabs>
          <w:tab w:val="num" w:pos="5940"/>
        </w:tabs>
        <w:ind w:left="5940" w:hanging="360"/>
      </w:pPr>
      <w:rPr>
        <w:rFonts w:cs="Times New Roman"/>
      </w:rPr>
    </w:lvl>
    <w:lvl w:ilvl="8" w:tplc="0419001B" w:tentative="1">
      <w:start w:val="1"/>
      <w:numFmt w:val="lowerRoman"/>
      <w:lvlText w:val="%9."/>
      <w:lvlJc w:val="right"/>
      <w:pPr>
        <w:tabs>
          <w:tab w:val="num" w:pos="6660"/>
        </w:tabs>
        <w:ind w:left="6660" w:hanging="180"/>
      </w:pPr>
      <w:rPr>
        <w:rFonts w:cs="Times New Roman"/>
      </w:rPr>
    </w:lvl>
  </w:abstractNum>
  <w:abstractNum w:abstractNumId="19">
    <w:nsid w:val="490202DA"/>
    <w:multiLevelType w:val="hybridMultilevel"/>
    <w:tmpl w:val="098CBB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EB62EB"/>
    <w:multiLevelType w:val="hybridMultilevel"/>
    <w:tmpl w:val="36E0C1E2"/>
    <w:lvl w:ilvl="0" w:tplc="3C2CEE3C">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4A0145"/>
    <w:multiLevelType w:val="hybridMultilevel"/>
    <w:tmpl w:val="7848DF8E"/>
    <w:lvl w:ilvl="0" w:tplc="726ABB9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DF01D14"/>
    <w:multiLevelType w:val="hybridMultilevel"/>
    <w:tmpl w:val="EC46C196"/>
    <w:lvl w:ilvl="0" w:tplc="C0005D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63602909"/>
    <w:multiLevelType w:val="hybridMultilevel"/>
    <w:tmpl w:val="AD66D2DE"/>
    <w:lvl w:ilvl="0" w:tplc="7BF83F3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75272D1D"/>
    <w:multiLevelType w:val="hybridMultilevel"/>
    <w:tmpl w:val="9E9C6F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085DEC"/>
    <w:multiLevelType w:val="hybridMultilevel"/>
    <w:tmpl w:val="4A2AA0DE"/>
    <w:lvl w:ilvl="0" w:tplc="324E46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78D96B69"/>
    <w:multiLevelType w:val="hybridMultilevel"/>
    <w:tmpl w:val="9B0C8658"/>
    <w:lvl w:ilvl="0" w:tplc="62DAB9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7D6307A6"/>
    <w:multiLevelType w:val="hybridMultilevel"/>
    <w:tmpl w:val="922E69AA"/>
    <w:lvl w:ilvl="0" w:tplc="75EA0814">
      <w:start w:val="1"/>
      <w:numFmt w:val="decimal"/>
      <w:lvlText w:val="%1."/>
      <w:lvlJc w:val="left"/>
      <w:pPr>
        <w:ind w:left="0" w:firstLine="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8"/>
  </w:num>
  <w:num w:numId="2">
    <w:abstractNumId w:val="17"/>
  </w:num>
  <w:num w:numId="3">
    <w:abstractNumId w:val="26"/>
  </w:num>
  <w:num w:numId="4">
    <w:abstractNumId w:val="9"/>
  </w:num>
  <w:num w:numId="5">
    <w:abstractNumId w:val="16"/>
  </w:num>
  <w:num w:numId="6">
    <w:abstractNumId w:val="8"/>
  </w:num>
  <w:num w:numId="7">
    <w:abstractNumId w:val="5"/>
  </w:num>
  <w:num w:numId="8">
    <w:abstractNumId w:val="7"/>
  </w:num>
  <w:num w:numId="9">
    <w:abstractNumId w:val="12"/>
  </w:num>
  <w:num w:numId="10">
    <w:abstractNumId w:val="23"/>
  </w:num>
  <w:num w:numId="11">
    <w:abstractNumId w:val="0"/>
  </w:num>
  <w:num w:numId="12">
    <w:abstractNumId w:val="21"/>
  </w:num>
  <w:num w:numId="13">
    <w:abstractNumId w:val="4"/>
  </w:num>
  <w:num w:numId="14">
    <w:abstractNumId w:val="10"/>
  </w:num>
  <w:num w:numId="15">
    <w:abstractNumId w:val="3"/>
  </w:num>
  <w:num w:numId="16">
    <w:abstractNumId w:val="22"/>
  </w:num>
  <w:num w:numId="17">
    <w:abstractNumId w:val="25"/>
  </w:num>
  <w:num w:numId="18">
    <w:abstractNumId w:val="20"/>
  </w:num>
  <w:num w:numId="19">
    <w:abstractNumId w:val="15"/>
  </w:num>
  <w:num w:numId="20">
    <w:abstractNumId w:val="27"/>
  </w:num>
  <w:num w:numId="21">
    <w:abstractNumId w:val="14"/>
  </w:num>
  <w:num w:numId="22">
    <w:abstractNumId w:val="1"/>
  </w:num>
  <w:num w:numId="23">
    <w:abstractNumId w:val="2"/>
  </w:num>
  <w:num w:numId="24">
    <w:abstractNumId w:val="6"/>
  </w:num>
  <w:num w:numId="25">
    <w:abstractNumId w:val="11"/>
  </w:num>
  <w:num w:numId="26">
    <w:abstractNumId w:val="19"/>
  </w:num>
  <w:num w:numId="27">
    <w:abstractNumId w:val="24"/>
  </w:num>
  <w:num w:numId="28">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footnotePr>
    <w:footnote w:id="-1"/>
    <w:footnote w:id="0"/>
  </w:footnotePr>
  <w:endnotePr>
    <w:endnote w:id="-1"/>
    <w:endnote w:id="0"/>
  </w:endnotePr>
  <w:compat/>
  <w:rsids>
    <w:rsidRoot w:val="005370CC"/>
    <w:rsid w:val="000167E6"/>
    <w:rsid w:val="00017C2C"/>
    <w:rsid w:val="000319B2"/>
    <w:rsid w:val="00054B9E"/>
    <w:rsid w:val="000650AB"/>
    <w:rsid w:val="000D5BC7"/>
    <w:rsid w:val="00106D59"/>
    <w:rsid w:val="00115FD0"/>
    <w:rsid w:val="001457FF"/>
    <w:rsid w:val="00163E82"/>
    <w:rsid w:val="00166626"/>
    <w:rsid w:val="001C2676"/>
    <w:rsid w:val="00240808"/>
    <w:rsid w:val="002603A1"/>
    <w:rsid w:val="0027355C"/>
    <w:rsid w:val="00285138"/>
    <w:rsid w:val="002C5F30"/>
    <w:rsid w:val="002F7D74"/>
    <w:rsid w:val="00303EC6"/>
    <w:rsid w:val="00312147"/>
    <w:rsid w:val="00323F19"/>
    <w:rsid w:val="00336223"/>
    <w:rsid w:val="00360B01"/>
    <w:rsid w:val="00376C01"/>
    <w:rsid w:val="003A0953"/>
    <w:rsid w:val="003D13CE"/>
    <w:rsid w:val="003E1251"/>
    <w:rsid w:val="004B61A9"/>
    <w:rsid w:val="004D7FB0"/>
    <w:rsid w:val="004F0297"/>
    <w:rsid w:val="00534E5F"/>
    <w:rsid w:val="005370CC"/>
    <w:rsid w:val="005D3E6C"/>
    <w:rsid w:val="005D6B8B"/>
    <w:rsid w:val="005D74D3"/>
    <w:rsid w:val="005E1F54"/>
    <w:rsid w:val="00615EB7"/>
    <w:rsid w:val="00627813"/>
    <w:rsid w:val="006648EE"/>
    <w:rsid w:val="006918D5"/>
    <w:rsid w:val="0069650A"/>
    <w:rsid w:val="006A19DA"/>
    <w:rsid w:val="006B2623"/>
    <w:rsid w:val="006E344C"/>
    <w:rsid w:val="00743136"/>
    <w:rsid w:val="00757815"/>
    <w:rsid w:val="007653B0"/>
    <w:rsid w:val="007A2C79"/>
    <w:rsid w:val="007C0A59"/>
    <w:rsid w:val="00827262"/>
    <w:rsid w:val="0083121C"/>
    <w:rsid w:val="0083719D"/>
    <w:rsid w:val="00894486"/>
    <w:rsid w:val="008A15CA"/>
    <w:rsid w:val="008B3163"/>
    <w:rsid w:val="008E525C"/>
    <w:rsid w:val="00913E5C"/>
    <w:rsid w:val="00957303"/>
    <w:rsid w:val="00963EF2"/>
    <w:rsid w:val="00967BFE"/>
    <w:rsid w:val="009D7239"/>
    <w:rsid w:val="00A1008A"/>
    <w:rsid w:val="00A251E8"/>
    <w:rsid w:val="00A43177"/>
    <w:rsid w:val="00A66E24"/>
    <w:rsid w:val="00A70C65"/>
    <w:rsid w:val="00A930B8"/>
    <w:rsid w:val="00AA6724"/>
    <w:rsid w:val="00AC55F5"/>
    <w:rsid w:val="00AE0205"/>
    <w:rsid w:val="00AF0A3B"/>
    <w:rsid w:val="00AF6014"/>
    <w:rsid w:val="00B00479"/>
    <w:rsid w:val="00B0604F"/>
    <w:rsid w:val="00B1180C"/>
    <w:rsid w:val="00B136C4"/>
    <w:rsid w:val="00B33806"/>
    <w:rsid w:val="00B4552B"/>
    <w:rsid w:val="00B7658E"/>
    <w:rsid w:val="00B76D92"/>
    <w:rsid w:val="00BB0D99"/>
    <w:rsid w:val="00BC1D2B"/>
    <w:rsid w:val="00C0216A"/>
    <w:rsid w:val="00C165A6"/>
    <w:rsid w:val="00C22DC7"/>
    <w:rsid w:val="00C43B52"/>
    <w:rsid w:val="00C6478E"/>
    <w:rsid w:val="00C96B2E"/>
    <w:rsid w:val="00CB3876"/>
    <w:rsid w:val="00CE018E"/>
    <w:rsid w:val="00CE43FD"/>
    <w:rsid w:val="00D02521"/>
    <w:rsid w:val="00D53355"/>
    <w:rsid w:val="00D63509"/>
    <w:rsid w:val="00D669CC"/>
    <w:rsid w:val="00DA2DD7"/>
    <w:rsid w:val="00DA644C"/>
    <w:rsid w:val="00DC19F2"/>
    <w:rsid w:val="00DE1805"/>
    <w:rsid w:val="00E70E4F"/>
    <w:rsid w:val="00E86331"/>
    <w:rsid w:val="00E95660"/>
    <w:rsid w:val="00EA7E23"/>
    <w:rsid w:val="00EB63E9"/>
    <w:rsid w:val="00F07004"/>
    <w:rsid w:val="00F56F2F"/>
    <w:rsid w:val="00F92AEE"/>
    <w:rsid w:val="00FA795B"/>
    <w:rsid w:val="00FF589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370CC"/>
    <w:pPr>
      <w:spacing w:after="0" w:line="240" w:lineRule="auto"/>
    </w:pPr>
    <w:rPr>
      <w:rFonts w:eastAsiaTheme="minorEastAsia"/>
      <w:sz w:val="24"/>
      <w:szCs w:val="24"/>
      <w:lang w:eastAsia="ru-RU"/>
    </w:rPr>
  </w:style>
  <w:style w:type="paragraph" w:styleId="1">
    <w:name w:val="heading 1"/>
    <w:basedOn w:val="a"/>
    <w:next w:val="a"/>
    <w:link w:val="10"/>
    <w:uiPriority w:val="9"/>
    <w:qFormat/>
    <w:rsid w:val="005370CC"/>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5370CC"/>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370CC"/>
    <w:pPr>
      <w:keepNext/>
      <w:keepLines/>
      <w:spacing w:before="200"/>
      <w:outlineLvl w:val="2"/>
    </w:pPr>
    <w:rPr>
      <w:rFonts w:asciiTheme="majorHAnsi" w:eastAsiaTheme="majorEastAsia" w:hAnsiTheme="majorHAnsi" w:cstheme="majorBidi"/>
      <w:b/>
      <w:b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5370CC"/>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uiPriority w:val="9"/>
    <w:rsid w:val="005370CC"/>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0"/>
    <w:link w:val="3"/>
    <w:uiPriority w:val="9"/>
    <w:rsid w:val="005370CC"/>
    <w:rPr>
      <w:rFonts w:asciiTheme="majorHAnsi" w:eastAsiaTheme="majorEastAsia" w:hAnsiTheme="majorHAnsi" w:cstheme="majorBidi"/>
      <w:b/>
      <w:bCs/>
      <w:color w:val="4F81BD" w:themeColor="accent1"/>
      <w:sz w:val="24"/>
      <w:szCs w:val="24"/>
      <w:lang w:eastAsia="ru-RU"/>
    </w:rPr>
  </w:style>
  <w:style w:type="character" w:styleId="a3">
    <w:name w:val="Hyperlink"/>
    <w:uiPriority w:val="99"/>
    <w:rsid w:val="005370CC"/>
    <w:rPr>
      <w:color w:val="0000FF"/>
      <w:u w:val="single"/>
    </w:rPr>
  </w:style>
  <w:style w:type="paragraph" w:styleId="a4">
    <w:name w:val="footer"/>
    <w:basedOn w:val="a"/>
    <w:link w:val="a5"/>
    <w:uiPriority w:val="99"/>
    <w:rsid w:val="005370CC"/>
    <w:pPr>
      <w:tabs>
        <w:tab w:val="center" w:pos="4677"/>
        <w:tab w:val="right" w:pos="9355"/>
      </w:tabs>
    </w:pPr>
    <w:rPr>
      <w:rFonts w:ascii="Times New Roman" w:eastAsia="Times New Roman" w:hAnsi="Times New Roman" w:cs="Times New Roman"/>
    </w:rPr>
  </w:style>
  <w:style w:type="character" w:customStyle="1" w:styleId="a5">
    <w:name w:val="Нижний колонтитул Знак"/>
    <w:basedOn w:val="a0"/>
    <w:link w:val="a4"/>
    <w:uiPriority w:val="99"/>
    <w:rsid w:val="005370CC"/>
    <w:rPr>
      <w:rFonts w:ascii="Times New Roman" w:eastAsia="Times New Roman" w:hAnsi="Times New Roman" w:cs="Times New Roman"/>
      <w:sz w:val="24"/>
      <w:szCs w:val="24"/>
      <w:lang w:eastAsia="ru-RU"/>
    </w:rPr>
  </w:style>
  <w:style w:type="character" w:styleId="a6">
    <w:name w:val="page number"/>
    <w:basedOn w:val="a0"/>
    <w:uiPriority w:val="99"/>
    <w:rsid w:val="005370CC"/>
  </w:style>
  <w:style w:type="paragraph" w:styleId="a7">
    <w:name w:val="header"/>
    <w:basedOn w:val="a"/>
    <w:link w:val="a8"/>
    <w:uiPriority w:val="99"/>
    <w:rsid w:val="005370CC"/>
    <w:pPr>
      <w:tabs>
        <w:tab w:val="center" w:pos="4677"/>
        <w:tab w:val="right" w:pos="9355"/>
      </w:tabs>
    </w:pPr>
    <w:rPr>
      <w:rFonts w:ascii="Times New Roman" w:eastAsia="Times New Roman" w:hAnsi="Times New Roman" w:cs="Times New Roman"/>
    </w:rPr>
  </w:style>
  <w:style w:type="character" w:customStyle="1" w:styleId="a8">
    <w:name w:val="Верхний колонтитул Знак"/>
    <w:basedOn w:val="a0"/>
    <w:link w:val="a7"/>
    <w:uiPriority w:val="99"/>
    <w:rsid w:val="005370CC"/>
    <w:rPr>
      <w:rFonts w:ascii="Times New Roman" w:eastAsia="Times New Roman" w:hAnsi="Times New Roman" w:cs="Times New Roman"/>
      <w:sz w:val="24"/>
      <w:szCs w:val="24"/>
      <w:lang w:eastAsia="ru-RU"/>
    </w:rPr>
  </w:style>
  <w:style w:type="table" w:styleId="a9">
    <w:name w:val="Table Grid"/>
    <w:basedOn w:val="a1"/>
    <w:uiPriority w:val="99"/>
    <w:rsid w:val="005370CC"/>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5370C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a">
    <w:name w:val="Balloon Text"/>
    <w:basedOn w:val="a"/>
    <w:link w:val="ab"/>
    <w:uiPriority w:val="99"/>
    <w:rsid w:val="005370CC"/>
    <w:rPr>
      <w:rFonts w:ascii="Tahoma" w:eastAsia="Times New Roman" w:hAnsi="Tahoma" w:cs="Times New Roman"/>
      <w:sz w:val="16"/>
      <w:szCs w:val="16"/>
    </w:rPr>
  </w:style>
  <w:style w:type="character" w:customStyle="1" w:styleId="ab">
    <w:name w:val="Текст выноски Знак"/>
    <w:basedOn w:val="a0"/>
    <w:link w:val="aa"/>
    <w:uiPriority w:val="99"/>
    <w:rsid w:val="005370CC"/>
    <w:rPr>
      <w:rFonts w:ascii="Tahoma" w:eastAsia="Times New Roman" w:hAnsi="Tahoma" w:cs="Times New Roman"/>
      <w:sz w:val="16"/>
      <w:szCs w:val="16"/>
      <w:lang w:eastAsia="ru-RU"/>
    </w:rPr>
  </w:style>
  <w:style w:type="paragraph" w:customStyle="1" w:styleId="ConsPlusNonformat">
    <w:name w:val="ConsPlusNonformat"/>
    <w:uiPriority w:val="99"/>
    <w:rsid w:val="005370C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5370CC"/>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c">
    <w:name w:val="annotation reference"/>
    <w:uiPriority w:val="99"/>
    <w:rsid w:val="005370CC"/>
    <w:rPr>
      <w:sz w:val="18"/>
      <w:szCs w:val="18"/>
    </w:rPr>
  </w:style>
  <w:style w:type="paragraph" w:styleId="ad">
    <w:name w:val="annotation text"/>
    <w:basedOn w:val="a"/>
    <w:link w:val="ae"/>
    <w:uiPriority w:val="99"/>
    <w:rsid w:val="005370CC"/>
    <w:rPr>
      <w:rFonts w:ascii="Times New Roman" w:eastAsia="Times New Roman" w:hAnsi="Times New Roman" w:cs="Times New Roman"/>
    </w:rPr>
  </w:style>
  <w:style w:type="character" w:customStyle="1" w:styleId="ae">
    <w:name w:val="Текст примечания Знак"/>
    <w:basedOn w:val="a0"/>
    <w:link w:val="ad"/>
    <w:uiPriority w:val="99"/>
    <w:rsid w:val="005370CC"/>
    <w:rPr>
      <w:rFonts w:ascii="Times New Roman" w:eastAsia="Times New Roman" w:hAnsi="Times New Roman" w:cs="Times New Roman"/>
      <w:sz w:val="24"/>
      <w:szCs w:val="24"/>
      <w:lang w:eastAsia="ru-RU"/>
    </w:rPr>
  </w:style>
  <w:style w:type="paragraph" w:styleId="af">
    <w:name w:val="annotation subject"/>
    <w:basedOn w:val="ad"/>
    <w:next w:val="ad"/>
    <w:link w:val="af0"/>
    <w:uiPriority w:val="99"/>
    <w:rsid w:val="005370CC"/>
    <w:rPr>
      <w:b/>
      <w:bCs/>
      <w:sz w:val="20"/>
      <w:szCs w:val="20"/>
    </w:rPr>
  </w:style>
  <w:style w:type="character" w:customStyle="1" w:styleId="af0">
    <w:name w:val="Тема примечания Знак"/>
    <w:basedOn w:val="ae"/>
    <w:link w:val="af"/>
    <w:uiPriority w:val="99"/>
    <w:rsid w:val="005370CC"/>
    <w:rPr>
      <w:b/>
      <w:bCs/>
      <w:sz w:val="20"/>
      <w:szCs w:val="20"/>
    </w:rPr>
  </w:style>
  <w:style w:type="character" w:styleId="af1">
    <w:name w:val="FollowedHyperlink"/>
    <w:uiPriority w:val="99"/>
    <w:rsid w:val="005370CC"/>
    <w:rPr>
      <w:color w:val="800080"/>
      <w:u w:val="single"/>
    </w:rPr>
  </w:style>
  <w:style w:type="paragraph" w:customStyle="1" w:styleId="af2">
    <w:name w:val="Стиль"/>
    <w:rsid w:val="005370CC"/>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3">
    <w:name w:val="Знак Знак Знак Знак"/>
    <w:basedOn w:val="a"/>
    <w:rsid w:val="005370CC"/>
    <w:pPr>
      <w:spacing w:before="100" w:beforeAutospacing="1" w:after="100" w:afterAutospacing="1"/>
    </w:pPr>
    <w:rPr>
      <w:rFonts w:ascii="Tahoma" w:eastAsia="Times New Roman" w:hAnsi="Tahoma" w:cs="Times New Roman"/>
      <w:sz w:val="20"/>
      <w:szCs w:val="20"/>
      <w:lang w:val="en-US" w:eastAsia="en-US"/>
    </w:rPr>
  </w:style>
  <w:style w:type="paragraph" w:styleId="af4">
    <w:name w:val="footnote text"/>
    <w:basedOn w:val="a"/>
    <w:link w:val="af5"/>
    <w:uiPriority w:val="99"/>
    <w:rsid w:val="005370CC"/>
    <w:rPr>
      <w:rFonts w:ascii="Times New Roman" w:eastAsia="Times New Roman" w:hAnsi="Times New Roman" w:cs="Times New Roman"/>
    </w:rPr>
  </w:style>
  <w:style w:type="character" w:customStyle="1" w:styleId="af5">
    <w:name w:val="Текст сноски Знак"/>
    <w:basedOn w:val="a0"/>
    <w:link w:val="af4"/>
    <w:uiPriority w:val="99"/>
    <w:rsid w:val="005370CC"/>
    <w:rPr>
      <w:rFonts w:ascii="Times New Roman" w:eastAsia="Times New Roman" w:hAnsi="Times New Roman" w:cs="Times New Roman"/>
      <w:sz w:val="24"/>
      <w:szCs w:val="24"/>
      <w:lang w:eastAsia="ru-RU"/>
    </w:rPr>
  </w:style>
  <w:style w:type="character" w:styleId="af6">
    <w:name w:val="footnote reference"/>
    <w:aliases w:val="5"/>
    <w:uiPriority w:val="99"/>
    <w:rsid w:val="005370CC"/>
    <w:rPr>
      <w:vertAlign w:val="superscript"/>
    </w:rPr>
  </w:style>
  <w:style w:type="character" w:customStyle="1" w:styleId="FontStyle16">
    <w:name w:val="Font Style16"/>
    <w:rsid w:val="005370CC"/>
    <w:rPr>
      <w:rFonts w:ascii="Times New Roman" w:hAnsi="Times New Roman" w:cs="Times New Roman"/>
      <w:sz w:val="26"/>
      <w:szCs w:val="26"/>
    </w:rPr>
  </w:style>
  <w:style w:type="paragraph" w:customStyle="1" w:styleId="ConsNormal">
    <w:name w:val="ConsNormal"/>
    <w:rsid w:val="005370CC"/>
    <w:pPr>
      <w:widowControl w:val="0"/>
      <w:suppressAutoHyphens/>
      <w:autoSpaceDE w:val="0"/>
      <w:spacing w:after="0" w:line="240" w:lineRule="auto"/>
      <w:ind w:right="19772" w:firstLine="720"/>
    </w:pPr>
    <w:rPr>
      <w:rFonts w:ascii="Arial" w:eastAsia="Times New Roman" w:hAnsi="Arial" w:cs="Arial"/>
      <w:sz w:val="20"/>
      <w:szCs w:val="20"/>
      <w:lang w:eastAsia="ar-SA"/>
    </w:rPr>
  </w:style>
  <w:style w:type="paragraph" w:customStyle="1" w:styleId="af7">
    <w:name w:val="Знак Знак Знак Знак Знак Знак"/>
    <w:basedOn w:val="a"/>
    <w:rsid w:val="005370CC"/>
    <w:pPr>
      <w:widowControl w:val="0"/>
      <w:adjustRightInd w:val="0"/>
      <w:spacing w:after="160" w:line="240" w:lineRule="exact"/>
      <w:jc w:val="right"/>
    </w:pPr>
    <w:rPr>
      <w:rFonts w:ascii="Times New Roman" w:eastAsia="Times New Roman" w:hAnsi="Times New Roman" w:cs="Times New Roman"/>
      <w:sz w:val="20"/>
      <w:szCs w:val="20"/>
      <w:lang w:val="en-GB" w:eastAsia="en-US"/>
    </w:rPr>
  </w:style>
  <w:style w:type="paragraph" w:customStyle="1" w:styleId="Default">
    <w:name w:val="Default"/>
    <w:rsid w:val="005370CC"/>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f8">
    <w:name w:val="Normal (Web)"/>
    <w:basedOn w:val="a"/>
    <w:uiPriority w:val="99"/>
    <w:unhideWhenUsed/>
    <w:rsid w:val="005370CC"/>
    <w:pPr>
      <w:spacing w:before="100" w:beforeAutospacing="1" w:after="100" w:afterAutospacing="1"/>
    </w:pPr>
    <w:rPr>
      <w:rFonts w:ascii="Times" w:eastAsia="ＭＳ 明朝" w:hAnsi="Times" w:cs="Times New Roman"/>
      <w:sz w:val="20"/>
      <w:szCs w:val="20"/>
    </w:rPr>
  </w:style>
  <w:style w:type="paragraph" w:customStyle="1" w:styleId="Style2">
    <w:name w:val="Style2"/>
    <w:basedOn w:val="a"/>
    <w:rsid w:val="005370CC"/>
    <w:pPr>
      <w:widowControl w:val="0"/>
      <w:autoSpaceDE w:val="0"/>
      <w:autoSpaceDN w:val="0"/>
      <w:adjustRightInd w:val="0"/>
      <w:spacing w:line="276" w:lineRule="exact"/>
    </w:pPr>
    <w:rPr>
      <w:rFonts w:ascii="Times New Roman" w:eastAsia="Times New Roman" w:hAnsi="Times New Roman" w:cs="Times New Roman"/>
    </w:rPr>
  </w:style>
  <w:style w:type="character" w:customStyle="1" w:styleId="FontStyle36">
    <w:name w:val="Font Style36"/>
    <w:rsid w:val="005370CC"/>
    <w:rPr>
      <w:rFonts w:ascii="Times New Roman" w:hAnsi="Times New Roman" w:cs="Times New Roman"/>
      <w:sz w:val="22"/>
      <w:szCs w:val="22"/>
    </w:rPr>
  </w:style>
  <w:style w:type="paragraph" w:customStyle="1" w:styleId="Style12">
    <w:name w:val="Style12"/>
    <w:basedOn w:val="a"/>
    <w:rsid w:val="005370CC"/>
    <w:pPr>
      <w:widowControl w:val="0"/>
      <w:autoSpaceDE w:val="0"/>
      <w:autoSpaceDN w:val="0"/>
      <w:adjustRightInd w:val="0"/>
      <w:spacing w:line="276" w:lineRule="exact"/>
      <w:ind w:firstLine="562"/>
    </w:pPr>
    <w:rPr>
      <w:rFonts w:ascii="Times New Roman" w:eastAsia="Times New Roman" w:hAnsi="Times New Roman" w:cs="Times New Roman"/>
    </w:rPr>
  </w:style>
  <w:style w:type="character" w:customStyle="1" w:styleId="FontStyle39">
    <w:name w:val="Font Style39"/>
    <w:rsid w:val="005370CC"/>
    <w:rPr>
      <w:rFonts w:ascii="Times New Roman" w:hAnsi="Times New Roman" w:cs="Times New Roman"/>
      <w:sz w:val="20"/>
      <w:szCs w:val="20"/>
    </w:rPr>
  </w:style>
  <w:style w:type="character" w:customStyle="1" w:styleId="af9">
    <w:name w:val="Основной текст_"/>
    <w:link w:val="16"/>
    <w:rsid w:val="005370CC"/>
    <w:rPr>
      <w:sz w:val="26"/>
      <w:szCs w:val="26"/>
      <w:shd w:val="clear" w:color="auto" w:fill="FFFFFF"/>
    </w:rPr>
  </w:style>
  <w:style w:type="paragraph" w:customStyle="1" w:styleId="16">
    <w:name w:val="Основной текст16"/>
    <w:basedOn w:val="a"/>
    <w:link w:val="af9"/>
    <w:rsid w:val="005370CC"/>
    <w:pPr>
      <w:shd w:val="clear" w:color="auto" w:fill="FFFFFF"/>
      <w:spacing w:before="600" w:line="475" w:lineRule="exact"/>
    </w:pPr>
    <w:rPr>
      <w:rFonts w:eastAsiaTheme="minorHAnsi"/>
      <w:sz w:val="26"/>
      <w:szCs w:val="26"/>
      <w:lang w:eastAsia="en-US"/>
    </w:rPr>
  </w:style>
  <w:style w:type="character" w:customStyle="1" w:styleId="Bodytext2">
    <w:name w:val="Body text (2)_"/>
    <w:link w:val="Bodytext20"/>
    <w:rsid w:val="005370CC"/>
    <w:rPr>
      <w:rFonts w:ascii="Times New Roman" w:eastAsia="Times New Roman" w:hAnsi="Times New Roman" w:cs="Times New Roman"/>
      <w:sz w:val="26"/>
      <w:szCs w:val="26"/>
      <w:shd w:val="clear" w:color="auto" w:fill="FFFFFF"/>
    </w:rPr>
  </w:style>
  <w:style w:type="paragraph" w:customStyle="1" w:styleId="Bodytext20">
    <w:name w:val="Body text (2)"/>
    <w:basedOn w:val="a"/>
    <w:link w:val="Bodytext2"/>
    <w:rsid w:val="005370CC"/>
    <w:pPr>
      <w:shd w:val="clear" w:color="auto" w:fill="FFFFFF"/>
      <w:spacing w:before="240" w:after="60" w:line="0" w:lineRule="atLeast"/>
      <w:jc w:val="right"/>
    </w:pPr>
    <w:rPr>
      <w:rFonts w:ascii="Times New Roman" w:eastAsia="Times New Roman" w:hAnsi="Times New Roman" w:cs="Times New Roman"/>
      <w:sz w:val="26"/>
      <w:szCs w:val="26"/>
      <w:lang w:eastAsia="en-US"/>
    </w:rPr>
  </w:style>
  <w:style w:type="paragraph" w:styleId="afa">
    <w:name w:val="Title"/>
    <w:basedOn w:val="a"/>
    <w:link w:val="afb"/>
    <w:qFormat/>
    <w:rsid w:val="005370CC"/>
    <w:pPr>
      <w:jc w:val="center"/>
    </w:pPr>
    <w:rPr>
      <w:rFonts w:ascii="Times New Roman" w:eastAsia="Times New Roman" w:hAnsi="Times New Roman" w:cs="Times New Roman"/>
      <w:b/>
      <w:sz w:val="28"/>
      <w:szCs w:val="20"/>
    </w:rPr>
  </w:style>
  <w:style w:type="character" w:customStyle="1" w:styleId="afb">
    <w:name w:val="Название Знак"/>
    <w:basedOn w:val="a0"/>
    <w:link w:val="afa"/>
    <w:rsid w:val="005370CC"/>
    <w:rPr>
      <w:rFonts w:ascii="Times New Roman" w:eastAsia="Times New Roman" w:hAnsi="Times New Roman" w:cs="Times New Roman"/>
      <w:b/>
      <w:sz w:val="28"/>
      <w:szCs w:val="20"/>
      <w:lang w:eastAsia="ru-RU"/>
    </w:rPr>
  </w:style>
  <w:style w:type="paragraph" w:customStyle="1" w:styleId="11">
    <w:name w:val="Абзац списка1"/>
    <w:basedOn w:val="a"/>
    <w:rsid w:val="005370CC"/>
    <w:pPr>
      <w:spacing w:after="200" w:line="276" w:lineRule="auto"/>
      <w:ind w:left="720"/>
      <w:contextualSpacing/>
    </w:pPr>
    <w:rPr>
      <w:rFonts w:ascii="Calibri" w:eastAsia="Times New Roman" w:hAnsi="Calibri" w:cs="Times New Roman"/>
      <w:sz w:val="22"/>
      <w:szCs w:val="22"/>
      <w:lang w:eastAsia="en-US"/>
    </w:rPr>
  </w:style>
  <w:style w:type="paragraph" w:customStyle="1" w:styleId="afc">
    <w:name w:val="Таблицы (моноширинный)"/>
    <w:basedOn w:val="a"/>
    <w:next w:val="a"/>
    <w:rsid w:val="005370CC"/>
    <w:pPr>
      <w:widowControl w:val="0"/>
      <w:autoSpaceDE w:val="0"/>
      <w:autoSpaceDN w:val="0"/>
      <w:adjustRightInd w:val="0"/>
      <w:jc w:val="both"/>
    </w:pPr>
    <w:rPr>
      <w:rFonts w:ascii="Courier New" w:eastAsia="Times New Roman" w:hAnsi="Courier New" w:cs="Courier New"/>
    </w:rPr>
  </w:style>
  <w:style w:type="character" w:customStyle="1" w:styleId="Bodytext">
    <w:name w:val="Body text_"/>
    <w:link w:val="12"/>
    <w:rsid w:val="005370CC"/>
    <w:rPr>
      <w:rFonts w:ascii="Times New Roman" w:eastAsia="Times New Roman" w:hAnsi="Times New Roman" w:cs="Times New Roman"/>
      <w:sz w:val="26"/>
      <w:szCs w:val="26"/>
      <w:shd w:val="clear" w:color="auto" w:fill="FFFFFF"/>
    </w:rPr>
  </w:style>
  <w:style w:type="paragraph" w:customStyle="1" w:styleId="12">
    <w:name w:val="Основной текст1"/>
    <w:basedOn w:val="a"/>
    <w:link w:val="Bodytext"/>
    <w:rsid w:val="005370CC"/>
    <w:pPr>
      <w:shd w:val="clear" w:color="auto" w:fill="FFFFFF"/>
      <w:spacing w:after="240" w:line="317" w:lineRule="exact"/>
      <w:jc w:val="right"/>
    </w:pPr>
    <w:rPr>
      <w:rFonts w:ascii="Times New Roman" w:eastAsia="Times New Roman" w:hAnsi="Times New Roman" w:cs="Times New Roman"/>
      <w:sz w:val="26"/>
      <w:szCs w:val="26"/>
      <w:lang w:eastAsia="en-US"/>
    </w:rPr>
  </w:style>
  <w:style w:type="character" w:customStyle="1" w:styleId="Heading1">
    <w:name w:val="Heading #1_"/>
    <w:link w:val="Heading10"/>
    <w:rsid w:val="005370CC"/>
    <w:rPr>
      <w:rFonts w:ascii="Times New Roman" w:eastAsia="Times New Roman" w:hAnsi="Times New Roman" w:cs="Times New Roman"/>
      <w:sz w:val="26"/>
      <w:szCs w:val="26"/>
      <w:shd w:val="clear" w:color="auto" w:fill="FFFFFF"/>
    </w:rPr>
  </w:style>
  <w:style w:type="paragraph" w:customStyle="1" w:styleId="Heading10">
    <w:name w:val="Heading #1"/>
    <w:basedOn w:val="a"/>
    <w:link w:val="Heading1"/>
    <w:rsid w:val="005370CC"/>
    <w:pPr>
      <w:shd w:val="clear" w:color="auto" w:fill="FFFFFF"/>
      <w:spacing w:before="360" w:after="240" w:line="0" w:lineRule="atLeast"/>
      <w:outlineLvl w:val="0"/>
    </w:pPr>
    <w:rPr>
      <w:rFonts w:ascii="Times New Roman" w:eastAsia="Times New Roman" w:hAnsi="Times New Roman" w:cs="Times New Roman"/>
      <w:sz w:val="26"/>
      <w:szCs w:val="26"/>
      <w:lang w:eastAsia="en-US"/>
    </w:rPr>
  </w:style>
  <w:style w:type="character" w:customStyle="1" w:styleId="epm">
    <w:name w:val="epm"/>
    <w:basedOn w:val="a0"/>
    <w:rsid w:val="005370CC"/>
  </w:style>
  <w:style w:type="character" w:customStyle="1" w:styleId="blk">
    <w:name w:val="blk"/>
    <w:basedOn w:val="a0"/>
    <w:rsid w:val="005370CC"/>
  </w:style>
  <w:style w:type="character" w:customStyle="1" w:styleId="f">
    <w:name w:val="f"/>
    <w:basedOn w:val="a0"/>
    <w:rsid w:val="005370CC"/>
  </w:style>
  <w:style w:type="paragraph" w:styleId="afd">
    <w:name w:val="List Paragraph"/>
    <w:basedOn w:val="a"/>
    <w:uiPriority w:val="34"/>
    <w:qFormat/>
    <w:rsid w:val="005370CC"/>
    <w:pPr>
      <w:ind w:left="720"/>
      <w:contextualSpacing/>
    </w:pPr>
    <w:rPr>
      <w:rFonts w:ascii="Calibri" w:eastAsia="MS Mincho" w:hAnsi="Calibri" w:cs="Times New Roman"/>
    </w:rPr>
  </w:style>
  <w:style w:type="paragraph" w:customStyle="1" w:styleId="21">
    <w:name w:val="Абзац списка2"/>
    <w:basedOn w:val="a"/>
    <w:rsid w:val="005370CC"/>
    <w:pPr>
      <w:spacing w:after="200" w:line="276" w:lineRule="auto"/>
      <w:ind w:left="720"/>
      <w:contextualSpacing/>
    </w:pPr>
    <w:rPr>
      <w:rFonts w:ascii="Calibri" w:eastAsia="Times New Roman" w:hAnsi="Calibri" w:cs="Times New Roman"/>
      <w:sz w:val="22"/>
      <w:szCs w:val="22"/>
      <w:lang w:eastAsia="en-US"/>
    </w:rPr>
  </w:style>
  <w:style w:type="paragraph" w:customStyle="1" w:styleId="dash041e0431044b0447043d044b0439002000280432043504310029">
    <w:name w:val="dash041e_0431_044b_0447_043d_044b_0439_0020_0028_0432_0435_0431_0029"/>
    <w:basedOn w:val="a"/>
    <w:rsid w:val="005370CC"/>
    <w:pPr>
      <w:spacing w:before="100" w:beforeAutospacing="1" w:after="100" w:afterAutospacing="1"/>
    </w:pPr>
    <w:rPr>
      <w:rFonts w:ascii="Times New Roman" w:eastAsia="Times New Roman" w:hAnsi="Times New Roman" w:cs="Times New Roman"/>
    </w:rPr>
  </w:style>
  <w:style w:type="character" w:customStyle="1" w:styleId="dash041e0431044b0447043d044b0439002000280432043504310029char">
    <w:name w:val="dash041e_0431_044b_0447_043d_044b_0439_0020_0028_0432_0435_0431_0029__char"/>
    <w:rsid w:val="005370CC"/>
  </w:style>
  <w:style w:type="paragraph" w:styleId="afe">
    <w:name w:val="TOC Heading"/>
    <w:basedOn w:val="1"/>
    <w:next w:val="a"/>
    <w:uiPriority w:val="39"/>
    <w:unhideWhenUsed/>
    <w:qFormat/>
    <w:rsid w:val="005370CC"/>
    <w:pPr>
      <w:spacing w:line="276" w:lineRule="auto"/>
      <w:outlineLvl w:val="9"/>
    </w:pPr>
  </w:style>
  <w:style w:type="paragraph" w:styleId="13">
    <w:name w:val="toc 1"/>
    <w:basedOn w:val="a"/>
    <w:next w:val="a"/>
    <w:autoRedefine/>
    <w:uiPriority w:val="39"/>
    <w:unhideWhenUsed/>
    <w:qFormat/>
    <w:rsid w:val="005370CC"/>
    <w:pPr>
      <w:spacing w:after="100"/>
    </w:pPr>
  </w:style>
  <w:style w:type="paragraph" w:customStyle="1" w:styleId="Style19">
    <w:name w:val="Style19"/>
    <w:basedOn w:val="a"/>
    <w:rsid w:val="005370CC"/>
    <w:pPr>
      <w:widowControl w:val="0"/>
      <w:autoSpaceDE w:val="0"/>
      <w:autoSpaceDN w:val="0"/>
      <w:adjustRightInd w:val="0"/>
      <w:spacing w:line="276" w:lineRule="exact"/>
      <w:ind w:firstLine="566"/>
      <w:jc w:val="both"/>
    </w:pPr>
    <w:rPr>
      <w:rFonts w:ascii="Times New Roman" w:eastAsia="Times New Roman" w:hAnsi="Times New Roman" w:cs="Times New Roman"/>
    </w:rPr>
  </w:style>
  <w:style w:type="character" w:styleId="aff">
    <w:name w:val="Strong"/>
    <w:qFormat/>
    <w:rsid w:val="005370CC"/>
    <w:rPr>
      <w:b/>
      <w:bCs/>
    </w:rPr>
  </w:style>
  <w:style w:type="character" w:customStyle="1" w:styleId="aff0">
    <w:name w:val="Схема документа Знак"/>
    <w:basedOn w:val="a0"/>
    <w:link w:val="aff1"/>
    <w:uiPriority w:val="99"/>
    <w:semiHidden/>
    <w:rsid w:val="005370CC"/>
    <w:rPr>
      <w:rFonts w:ascii="Lucida Grande CY" w:eastAsiaTheme="minorEastAsia" w:hAnsi="Lucida Grande CY" w:cs="Lucida Grande CY"/>
      <w:sz w:val="24"/>
      <w:szCs w:val="24"/>
      <w:lang w:eastAsia="ru-RU"/>
    </w:rPr>
  </w:style>
  <w:style w:type="paragraph" w:styleId="aff1">
    <w:name w:val="Document Map"/>
    <w:basedOn w:val="a"/>
    <w:link w:val="aff0"/>
    <w:uiPriority w:val="99"/>
    <w:semiHidden/>
    <w:unhideWhenUsed/>
    <w:rsid w:val="005370CC"/>
    <w:rPr>
      <w:rFonts w:ascii="Lucida Grande CY" w:hAnsi="Lucida Grande CY" w:cs="Lucida Grande CY"/>
    </w:rPr>
  </w:style>
  <w:style w:type="character" w:customStyle="1" w:styleId="22">
    <w:name w:val="Основной текст (2)_"/>
    <w:link w:val="23"/>
    <w:locked/>
    <w:rsid w:val="005370CC"/>
    <w:rPr>
      <w:sz w:val="28"/>
      <w:szCs w:val="28"/>
      <w:shd w:val="clear" w:color="auto" w:fill="FFFFFF"/>
    </w:rPr>
  </w:style>
  <w:style w:type="paragraph" w:customStyle="1" w:styleId="23">
    <w:name w:val="Основной текст (2)"/>
    <w:basedOn w:val="a"/>
    <w:link w:val="22"/>
    <w:rsid w:val="005370CC"/>
    <w:pPr>
      <w:widowControl w:val="0"/>
      <w:shd w:val="clear" w:color="auto" w:fill="FFFFFF"/>
      <w:spacing w:line="326" w:lineRule="exact"/>
      <w:jc w:val="center"/>
    </w:pPr>
    <w:rPr>
      <w:rFonts w:eastAsiaTheme="minorHAnsi"/>
      <w:sz w:val="28"/>
      <w:szCs w:val="28"/>
      <w:lang w:eastAsia="en-US"/>
    </w:rPr>
  </w:style>
  <w:style w:type="character" w:customStyle="1" w:styleId="29pt">
    <w:name w:val="Основной текст (2) + 9 pt"/>
    <w:aliases w:val="Полужирный"/>
    <w:rsid w:val="005370CC"/>
    <w:rPr>
      <w:b/>
      <w:bCs/>
      <w:color w:val="000000"/>
      <w:spacing w:val="0"/>
      <w:w w:val="100"/>
      <w:position w:val="0"/>
      <w:sz w:val="18"/>
      <w:szCs w:val="18"/>
      <w:shd w:val="clear" w:color="auto" w:fill="FFFFFF"/>
      <w:lang w:val="ru-RU" w:eastAsia="ru-RU"/>
    </w:rPr>
  </w:style>
  <w:style w:type="paragraph" w:customStyle="1" w:styleId="p17">
    <w:name w:val="p17"/>
    <w:basedOn w:val="a"/>
    <w:rsid w:val="005370CC"/>
    <w:pPr>
      <w:spacing w:before="100" w:beforeAutospacing="1" w:after="100" w:afterAutospacing="1"/>
    </w:pPr>
    <w:rPr>
      <w:rFonts w:ascii="Times New Roman" w:eastAsia="Times New Roman" w:hAnsi="Times New Roman" w:cs="Times New Roman"/>
    </w:rPr>
  </w:style>
  <w:style w:type="paragraph" w:customStyle="1" w:styleId="aff2">
    <w:name w:val="Нормальный (таблица)"/>
    <w:basedOn w:val="a"/>
    <w:next w:val="a"/>
    <w:uiPriority w:val="99"/>
    <w:rsid w:val="005370CC"/>
    <w:pPr>
      <w:widowControl w:val="0"/>
      <w:autoSpaceDE w:val="0"/>
      <w:autoSpaceDN w:val="0"/>
      <w:adjustRightInd w:val="0"/>
      <w:jc w:val="both"/>
    </w:pPr>
    <w:rPr>
      <w:rFonts w:ascii="Arial" w:eastAsia="Times New Roman" w:hAnsi="Arial" w:cs="Arial"/>
    </w:rPr>
  </w:style>
  <w:style w:type="paragraph" w:styleId="aff3">
    <w:name w:val="Body Text Indent"/>
    <w:basedOn w:val="a"/>
    <w:link w:val="aff4"/>
    <w:uiPriority w:val="99"/>
    <w:rsid w:val="005370CC"/>
    <w:pPr>
      <w:ind w:left="5220"/>
      <w:jc w:val="center"/>
    </w:pPr>
    <w:rPr>
      <w:rFonts w:ascii="Times New Roman" w:eastAsia="Calibri" w:hAnsi="Times New Roman" w:cs="Times New Roman"/>
    </w:rPr>
  </w:style>
  <w:style w:type="character" w:customStyle="1" w:styleId="aff4">
    <w:name w:val="Основной текст с отступом Знак"/>
    <w:basedOn w:val="a0"/>
    <w:link w:val="aff3"/>
    <w:uiPriority w:val="99"/>
    <w:rsid w:val="005370CC"/>
    <w:rPr>
      <w:rFonts w:ascii="Times New Roman" w:eastAsia="Calibri" w:hAnsi="Times New Roman" w:cs="Times New Roman"/>
      <w:sz w:val="24"/>
      <w:szCs w:val="24"/>
      <w:lang w:eastAsia="ru-RU"/>
    </w:rPr>
  </w:style>
  <w:style w:type="paragraph" w:customStyle="1" w:styleId="PreformattedText">
    <w:name w:val="Preformatted Text"/>
    <w:basedOn w:val="a"/>
    <w:rsid w:val="00963EF2"/>
    <w:pPr>
      <w:widowControl w:val="0"/>
      <w:suppressAutoHyphens/>
    </w:pPr>
    <w:rPr>
      <w:rFonts w:ascii="Liberation Mono" w:eastAsia="AR PL SungtiL GB" w:hAnsi="Liberation Mono" w:cs="Liberation Mono"/>
      <w:sz w:val="20"/>
      <w:szCs w:val="20"/>
      <w:lang w:val="en-US" w:eastAsia="zh-CN" w:bidi="hi-IN"/>
    </w:rPr>
  </w:style>
</w:styles>
</file>

<file path=word/webSettings.xml><?xml version="1.0" encoding="utf-8"?>
<w:webSettings xmlns:r="http://schemas.openxmlformats.org/officeDocument/2006/relationships" xmlns:w="http://schemas.openxmlformats.org/wordprocessingml/2006/main">
  <w:divs>
    <w:div w:id="583876770">
      <w:bodyDiv w:val="1"/>
      <w:marLeft w:val="0"/>
      <w:marRight w:val="0"/>
      <w:marTop w:val="0"/>
      <w:marBottom w:val="0"/>
      <w:divBdr>
        <w:top w:val="none" w:sz="0" w:space="0" w:color="auto"/>
        <w:left w:val="none" w:sz="0" w:space="0" w:color="auto"/>
        <w:bottom w:val="none" w:sz="0" w:space="0" w:color="auto"/>
        <w:right w:val="none" w:sz="0" w:space="0" w:color="auto"/>
      </w:divBdr>
      <w:divsChild>
        <w:div w:id="442843155">
          <w:marLeft w:val="0"/>
          <w:marRight w:val="0"/>
          <w:marTop w:val="0"/>
          <w:marBottom w:val="0"/>
          <w:divBdr>
            <w:top w:val="none" w:sz="0" w:space="0" w:color="auto"/>
            <w:left w:val="none" w:sz="0" w:space="0" w:color="auto"/>
            <w:bottom w:val="single" w:sz="6" w:space="0" w:color="E3E3E3"/>
            <w:right w:val="none" w:sz="0" w:space="0" w:color="auto"/>
          </w:divBdr>
          <w:divsChild>
            <w:div w:id="1487282272">
              <w:marLeft w:val="0"/>
              <w:marRight w:val="0"/>
              <w:marTop w:val="0"/>
              <w:marBottom w:val="0"/>
              <w:divBdr>
                <w:top w:val="none" w:sz="0" w:space="0" w:color="auto"/>
                <w:left w:val="none" w:sz="0" w:space="0" w:color="auto"/>
                <w:bottom w:val="none" w:sz="0" w:space="0" w:color="auto"/>
                <w:right w:val="none" w:sz="0" w:space="0" w:color="auto"/>
              </w:divBdr>
              <w:divsChild>
                <w:div w:id="1345285900">
                  <w:marLeft w:val="0"/>
                  <w:marRight w:val="0"/>
                  <w:marTop w:val="0"/>
                  <w:marBottom w:val="0"/>
                  <w:divBdr>
                    <w:top w:val="none" w:sz="0" w:space="0" w:color="auto"/>
                    <w:left w:val="none" w:sz="0" w:space="0" w:color="auto"/>
                    <w:bottom w:val="none" w:sz="0" w:space="0" w:color="auto"/>
                    <w:right w:val="none" w:sz="0" w:space="0" w:color="auto"/>
                  </w:divBdr>
                  <w:divsChild>
                    <w:div w:id="17244510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89A280-72CF-4EA4-B213-2E502E3E0D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712</Words>
  <Characters>4065</Characters>
  <Application>Microsoft Office Word</Application>
  <DocSecurity>0</DocSecurity>
  <Lines>33</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4768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Голубь</dc:creator>
  <cp:lastModifiedBy>Голубь</cp:lastModifiedBy>
  <cp:revision>3</cp:revision>
  <cp:lastPrinted>2017-08-10T06:20:00Z</cp:lastPrinted>
  <dcterms:created xsi:type="dcterms:W3CDTF">2021-01-21T12:35:00Z</dcterms:created>
  <dcterms:modified xsi:type="dcterms:W3CDTF">2021-01-21T12:46:00Z</dcterms:modified>
</cp:coreProperties>
</file>